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72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06"/>
        <w:gridCol w:w="1798"/>
        <w:gridCol w:w="721"/>
        <w:gridCol w:w="1252"/>
        <w:gridCol w:w="2060"/>
        <w:gridCol w:w="2585"/>
        <w:gridCol w:w="1861"/>
        <w:gridCol w:w="1648"/>
        <w:gridCol w:w="2047"/>
        <w:gridCol w:w="1265"/>
        <w:gridCol w:w="1265"/>
        <w:gridCol w:w="1265"/>
        <w:gridCol w:w="1265"/>
        <w:gridCol w:w="1265"/>
        <w:gridCol w:w="1265"/>
        <w:gridCol w:w="1265"/>
        <w:gridCol w:w="1265"/>
        <w:gridCol w:w="1265"/>
        <w:gridCol w:w="1265"/>
      </w:tblGrid>
      <w:tr w:rsidR="00FC4D75" w:rsidRPr="00D60912" w:rsidTr="00F13231">
        <w:trPr>
          <w:gridAfter w:val="9"/>
          <w:wAfter w:w="11385" w:type="dxa"/>
          <w:trHeight w:val="716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Тема урока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Кол-во часов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Тип урока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Элементы содержания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Требования к уровню подготовки учащихся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Основные понятия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Вид контроля, измерители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Элементы дополнительного содержания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Домашнее задание</w:t>
            </w:r>
          </w:p>
        </w:tc>
      </w:tr>
      <w:tr w:rsidR="00FC4D75" w:rsidRPr="00D60912" w:rsidTr="00F13231">
        <w:trPr>
          <w:gridAfter w:val="9"/>
          <w:wAfter w:w="11385" w:type="dxa"/>
          <w:trHeight w:val="267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Российская цивилизация: особенности становления и развития. Место России в мировой истории.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Урок актуализации знаний. Диалог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Особенности становления и развития Российской цивилизации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История России – часть всемирной истории. История и современность. Источники по истории России.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Знать основные особенности истории народов и государств в целом, выявлять главные факторы развития России.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Выделять своеобразие истории России в сравнении ее с мировой и европейской историей. Определять причины отличий исторического пути России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Понимать, что особенности исторического развития народа зависят не от одной причины или события, а от комплекса, совокупности ряда факторов.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Понимать принципы и способы периодизации всемирной истории.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Цивилизация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Опыт политического, экономического и культурного взаимодействия России с другими народами Европы и Азии.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Введение, конспект лекции</w:t>
            </w:r>
          </w:p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15843" w:type="dxa"/>
            <w:gridSpan w:val="10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</w:p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60912">
              <w:rPr>
                <w:rFonts w:ascii="Times New Roman" w:hAnsi="Times New Roman" w:cs="Times New Roman"/>
                <w:b/>
                <w:bCs/>
                <w:i/>
                <w:iCs/>
              </w:rPr>
              <w:t>РАЗДЕЛ I. ДРЕВНЕРУССКОЕ ГОСУДАРСТВО В XI – XIII ВВ.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Восточные славяне в VI – IX вв. Древнерусское государство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 с элементами беседы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Восточнославянские племенные союзы и их соседи.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Занятия, общественные строй  и верования восточных славян.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Имущественное расслоение.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Складывание государства у восточных славян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Проблемы происхождения Древнерусского государства и названия «Русь»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Объяснять смысл понятий: присваивающее хозяйство, производящее хозяйство, природно-географическая среда и хозяйственно-культурные типы.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Знать причины и факторы возникновения русской государственности. Иметь собственную позицию по поводу разных теорий образования Древнерусского государства.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Союз племен, соседская община, язычество, норманнская теория, полюдье, дань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Анализ документа. Умение соотнести сведения летописца и исторической карты.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Тюрский каганат. Волжская Булгария. Хазарский каганат.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 xml:space="preserve"> Борьба восточных славян с кочевыми народами Степи, аварами и хазарами.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§1</w:t>
            </w:r>
          </w:p>
        </w:tc>
      </w:tr>
      <w:tr w:rsidR="00FC4D75" w:rsidRPr="00D60912" w:rsidTr="00F13231">
        <w:trPr>
          <w:gridAfter w:val="9"/>
          <w:wAfter w:w="11385" w:type="dxa"/>
          <w:trHeight w:val="716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jc w:val="center"/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Тема урока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Кол-во часов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jc w:val="center"/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Тип урока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jc w:val="center"/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Элементы содержания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jc w:val="center"/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Требования к уровню подготовки учащихся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jc w:val="center"/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Основные понятия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jc w:val="center"/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Вид контроля, измерители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jc w:val="center"/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Элементы дополнительного содержания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jc w:val="center"/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Домашнее задание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Киевская Русь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Дань и подданство. Князья и их дружины. Торговый путь из варяг в греки.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Вечевые порядки. Категории населения. Деятельность первых русских князей Олега, Игоря, Ольги, Святослава, Ярослава Мудрого. Развитие норм права на Руси.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Усложнение межкняжеских отношений, усобицы сыновей Ярослава Мудрого. Восстановление единства Руси при Владимире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Понимать тенденции и динамику развития древнерусского государства. Выделять особенности правления князей: Олега, Игоря и княгини Ольги, Святослава, Владимира (крещение, реформы).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Определять главные направления внешнеполитической деятельности первых русских князей до конца IX в. Давать ее оценку.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Характеризовать суть раннефеодальных отношений в Киевской Руси, выделять их особенности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Раннефеодальное государство, раннефеодальная монархия, феодальная рента, и вотчина, бояре, внеэкономическое принуждение, «лествичная система», вече, дружина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Составление таблицы «Основные направления внешней политики Киевской Руси» (с. 42).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Решение исторических задач.</w:t>
            </w:r>
          </w:p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Развитие норм права. «Русская правда». Категории населения. Этнический состав древнерусского общества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§ 2-3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Культура Киевской Руси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Культурное развитие русских земель и княжеств. Влияние внешних факторов на развитие русской культуры. Контакты с культурами Запада и Востока. Влияние Византии.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Знать сущность и своеобразие культуры Руси домонгольского периода, на конкретных примерах показывать ее достижения.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Культура, фольклор, былины, изборник, летописи, житие, крестово-купольный храм, иконопись, мозаика, фреска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Обсуждение вопросов, проблем. Подготовка и рецензирование докладов самими обучающимися.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§4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Русские земли в XII – начале XIII вв. наследники Киевской  Руси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 xml:space="preserve">Урок – практиче-ское 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занятие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Усобицы. Любеческий съезд. Владимир Мономах. Распад Древнерусского государства. Галицко-Волынское княжество, господин Великий Новгород. Северо-Восточная Русь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Знать, в чем причины распада Древнерусского государства. Положительные и отрицательные последствия раздробленности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 xml:space="preserve">Феодальная раздробленность, княжеский домен, вотчинное земледелие, удел, боярская республика, аристократия, корпоративные интересы. 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Сопоставить судьбу и деятельность князей феодальной эпохи.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§5-6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Культура Руси XII – начале XIII вв.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Семинар-ское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 xml:space="preserve"> занятие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Культура Галицко-Волынского, Владимиро-Суздальского княжества, Новгородской земли. Особенности архитектуры, живописи, летописания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Умение работать с первоисточниками, их анализ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Летописный свод, «слово», башнеобразный храм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Написать эссе на одну их предложенных тем: «Загадки и уроки «Слова о полку Игореве», «Слова Даниила Заточника», «Загадки Георгиевского собора в Юрьеве-Польском»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§7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Монгольское нашествие. Русские земли под властью Золотой Орды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Образование Монгольского государства. Нашествие на Русь. Включение русских земель в монгольскую систему управления завоеванными землями. Золотая орда. Экспансия с Запада. Борьба с крестоносной 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агрессией.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Уметь анализировать исторические факты, представлять и аргументировать свою точку зрения.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Понимать причины завоевания Руси татаро-монголами.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Монгольское завоевание, кочевой феодализм, ордынское иго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Составить таблицу «Завоевание монголо-татар с 1206-1255гг.»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Дискуссии о последствиях монгольского завоевания для русских земель.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§8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Древнерусское государство  в IX – XIII вв.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ПОУ</w:t>
            </w:r>
          </w:p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истематизация и обобщение знаний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Тестирование, решения проблемных заданий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15843" w:type="dxa"/>
            <w:gridSpan w:val="10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</w:p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b/>
                <w:bCs/>
                <w:i/>
                <w:iCs/>
              </w:rPr>
              <w:t>РАЗДЕЛ II. ОБРАЗОВАНИЕ ЕДИНОГО РУССКОГО ГОСУДАРСТВА В XIV – XV ВВ.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Тема урока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Кол-во часов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Тип урока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Элементы содержания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Требования к уровню подготовки учащихся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Основные понятия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Вид контроля, измерители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Элементы дополнительного содержания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Домашнее задание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Усиление Московского княжества в XIV – первой половине XV вв.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Борьба за политическую гегемонию в Северо-Восточной Руси. Политические, социальные, территориально-географические причины превращения Москвы в центр объединения русских земель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причины экономического подъема в XIV – первой половине XV 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Знать о борьбе московских князей за первенство среди русских князей, политике отношений с Ордой.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Характеризовать деятельность московских князей: Даниила, Ивана Калиты, Дмитрия Донского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Освещать причины и последствия Куликовской битвы. Характеризовать Ивана III как первого «великого князя Всея Руси».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 xml:space="preserve">Знать сущность и особенности нового централизованного государства? Объяснять причины судебной реформы Ивана III 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Религиозный центр, национальное самосознание, феодальная война, уния, автокефалия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Образование Великого княжества Литовского. Влияние внешнеполитического фактора на выбор путей развития Руси. Начало возрождения русских земель. Внутренние миграции населения. Церковь и консолидация русских земель. Политика московских князей.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§9-10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Завершающий этап создания единого Русского государства (вторая половина XV – начало XVI в.)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Урок-лекция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Взаимосвязь процессов объединения русских земель и борьбы против ордынского владычества.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Зарождение национального сам осознания на Руси.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Начало распада Золотой Орды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Этапы закрепощения крестьян. Причины создания крепостнической системы. Предпосылки, причины и особенности образования единого Русского государства. Начало складывания самодержавия.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Понимать взаимосвязь процессов объединения русских земель и освобождения от ордынского владычества.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Знать о зарождении национального самосознания.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Обосновать свою точку зрения, вести дискуссию.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Знать о положении московских князей после смерти Дмитрия Донского (события феодальной войны) и о преодолении внутренних и внешних препятствий на пути окончательного складывания единого государства при  Иване III.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Единое Русское государство, централизация, поместье, помещик, дворянин,  Боярская Дума, Судебник, крепостное право, самодержавие, ересь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Обсуждение вопросов и заданий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§11-12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Культура  Руси в XIV -XV вв.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Урок- семинар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Культурное  развитие русских земель и княжеств. Влияние  внешних факто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ров на развитие  культу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ры. Формирование рус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ского,  украинского и бе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лорусского народов.  Москва как центр разви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тия культуры великорус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народности. Возро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ждение традиций хра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мового строительства. Расцвет  древнерусской иконописи. Древнерус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ская литература.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Знать  особенности рус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культуры  изучае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мого периода. Характеризовать  глав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ее достижения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Повесть, Куликовский цикл, «хождение»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35" w:lineRule="exact"/>
              <w:rPr>
                <w:rFonts w:ascii="Times New Roman" w:hAnsi="Times New Roman" w:cs="Times New Roman"/>
              </w:rPr>
            </w:pPr>
            <w:r w:rsidRPr="00D60912">
              <w:rPr>
                <w:rFonts w:ascii="Times New Roman" w:hAnsi="Times New Roman" w:cs="Times New Roman"/>
              </w:rPr>
              <w:t>Мини-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 xml:space="preserve">тестирование 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Подготовить выступление о жизни  и творчестве Андрея  Руб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лева, Феофа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на Грека,  Дионисия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35" w:lineRule="exact"/>
              <w:rPr>
                <w:rFonts w:ascii="Times New Roman" w:hAnsi="Times New Roman" w:cs="Times New Roman"/>
              </w:rPr>
            </w:pPr>
            <w:r w:rsidRPr="00D60912">
              <w:rPr>
                <w:rFonts w:ascii="Times New Roman" w:hAnsi="Times New Roman" w:cs="Times New Roman"/>
              </w:rPr>
              <w:t>§13,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В порядке выбора  дополни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тельный материал по  теме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15843" w:type="dxa"/>
            <w:gridSpan w:val="10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60912">
              <w:rPr>
                <w:rFonts w:ascii="Times New Roman" w:hAnsi="Times New Roman" w:cs="Times New Roman"/>
                <w:b/>
                <w:bCs/>
                <w:i/>
                <w:iCs/>
              </w:rPr>
              <w:t>РАЗДЕЛ III. РОССИЯ В XVI – XVII ВВ.</w:t>
            </w:r>
          </w:p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12-13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Россия в XVI столетии</w:t>
            </w:r>
          </w:p>
          <w:p w:rsidR="00FC4D75" w:rsidRPr="00D60912" w:rsidRDefault="00FC4D75" w:rsidP="00D6091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01" w:hanging="201"/>
              <w:rPr>
                <w:sz w:val="20"/>
                <w:szCs w:val="20"/>
              </w:rPr>
            </w:pPr>
            <w:r w:rsidRPr="00D60912">
              <w:rPr>
                <w:sz w:val="20"/>
                <w:szCs w:val="20"/>
              </w:rPr>
              <w:t>Хозяйство и общество. Присоединение Смоленска, Пскова, Рязани</w:t>
            </w:r>
          </w:p>
          <w:p w:rsidR="00FC4D75" w:rsidRPr="00D60912" w:rsidRDefault="00FC4D75" w:rsidP="00D6091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01" w:hanging="201"/>
              <w:rPr>
                <w:sz w:val="20"/>
                <w:szCs w:val="20"/>
              </w:rPr>
            </w:pPr>
            <w:r w:rsidRPr="00D60912">
              <w:rPr>
                <w:sz w:val="20"/>
                <w:szCs w:val="20"/>
              </w:rPr>
              <w:t>Личность Василия III. Формирование сословно-представительной монархии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Московская идеология. Нестяжатели и иосифляне.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Хозяйство и общество  в первой половине XVI в. Расширение территории  Русского государства. Личность Василия III.  Формирование сословно-представительной монархии.  Нестяжатели  и иосифляне.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Объяснять смысл  понятий Земский собор, нестяжатели, иосифляне,  приказная система, самодержавие, сословно-представительная монархия,  регентство, Избранная рада, кормления,  местничество, стрелецкое войско, опричнина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Характеризовать теорию «Москва – Третий Рим»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Давать оценку деятельности Ивана Грозного, последствиям опричнины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Style w:val="apple-style-span"/>
                <w:rFonts w:ascii="Times New Roman" w:hAnsi="Times New Roman" w:cs="Times New Roman"/>
                <w:color w:val="000000"/>
                <w:sz w:val="20"/>
                <w:szCs w:val="20"/>
              </w:rPr>
              <w:t>Земский собор, идеология,  казачество,  Москва — Третий Рим, нестяжатели, иосифляне, приказная  система, самодержавие, сословно-представительная монархия.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 xml:space="preserve">Проверочный тест по теме: «Образование единого Русского государства в </w:t>
            </w:r>
            <w:r w:rsidRPr="00D609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XIV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D609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 xml:space="preserve"> вв», работа с текстом учебника – составление кластера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§14-15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EA45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after="60" w:line="240" w:lineRule="auto"/>
              <w:rPr>
                <w:rFonts w:ascii="Times New Roman" w:hAnsi="Times New Roman" w:cs="Times New Roman"/>
              </w:rPr>
            </w:pPr>
            <w:r w:rsidRPr="00D60912">
              <w:rPr>
                <w:rFonts w:ascii="Times New Roman" w:hAnsi="Times New Roman" w:cs="Times New Roman"/>
              </w:rPr>
              <w:t xml:space="preserve">Русская 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культура  в XVI в.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Урок  практи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ческого при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менения зна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ний, умений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Конферен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ция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 xml:space="preserve">Культура 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народов Рос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сийского государства. Особенности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 xml:space="preserve"> культур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развития в условиях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 xml:space="preserve">централизованного 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сударства и утвержде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самодержавия. Усиление светских элементов в русской культуре.  Новые фор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мы  зодчества. Расцвет  фресковой живописи. Развитие книжного дела на Руси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Характеризовать  ос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новные тенденции раз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вития культуры данного периода. Знать  основные произ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ведения культуры, быт и  нравы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Великие Минеи четьи, Домострой, челобитная, шатровая архитектура, «годуновская школа»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26" w:lineRule="exact"/>
              <w:rPr>
                <w:rFonts w:ascii="Times New Roman" w:hAnsi="Times New Roman" w:cs="Times New Roman"/>
              </w:rPr>
            </w:pPr>
            <w:r w:rsidRPr="00D60912">
              <w:rPr>
                <w:rFonts w:ascii="Times New Roman" w:hAnsi="Times New Roman" w:cs="Times New Roman"/>
              </w:rPr>
              <w:t>Подготовить выступления на одну из тем: «Книгопеча-   тание  в Рос</w:t>
            </w:r>
            <w:r w:rsidRPr="00D60912">
              <w:rPr>
                <w:rFonts w:ascii="Times New Roman" w:hAnsi="Times New Roman" w:cs="Times New Roman"/>
              </w:rPr>
              <w:softHyphen/>
              <w:t>сии», «Эпоха Ивана  Гроз</w:t>
            </w:r>
            <w:r w:rsidRPr="00D60912">
              <w:rPr>
                <w:rFonts w:ascii="Times New Roman" w:hAnsi="Times New Roman" w:cs="Times New Roman"/>
              </w:rPr>
              <w:softHyphen/>
              <w:t>ного в описа</w:t>
            </w:r>
            <w:r w:rsidRPr="00D60912">
              <w:rPr>
                <w:rFonts w:ascii="Times New Roman" w:hAnsi="Times New Roman" w:cs="Times New Roman"/>
              </w:rPr>
              <w:softHyphen/>
              <w:t>ниях  современников» «Выдающиеся архитектур</w:t>
            </w:r>
            <w:r w:rsidRPr="00D60912">
              <w:rPr>
                <w:rFonts w:ascii="Times New Roman" w:hAnsi="Times New Roman" w:cs="Times New Roman"/>
              </w:rPr>
              <w:softHyphen/>
              <w:t>ные сооруже</w:t>
            </w:r>
            <w:r w:rsidRPr="00D60912">
              <w:rPr>
                <w:rFonts w:ascii="Times New Roman" w:hAnsi="Times New Roman" w:cs="Times New Roman"/>
              </w:rPr>
              <w:softHyphen/>
              <w:t>ния в XVI в.»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«Ренессансные»   тенденции в русском искус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стве. «Великие  Четьи- Минеи» митро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полита   Макария .   «Домострой»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§16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Смутное  время</w:t>
            </w:r>
          </w:p>
          <w:p w:rsidR="00FC4D75" w:rsidRPr="00D60912" w:rsidRDefault="00FC4D75" w:rsidP="00D6091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1" w:hanging="201"/>
              <w:rPr>
                <w:sz w:val="20"/>
                <w:szCs w:val="20"/>
              </w:rPr>
            </w:pPr>
            <w:r w:rsidRPr="00D60912">
              <w:rPr>
                <w:sz w:val="20"/>
                <w:szCs w:val="20"/>
              </w:rPr>
              <w:t>Сущность и причины Смуты</w:t>
            </w:r>
          </w:p>
          <w:p w:rsidR="00FC4D75" w:rsidRPr="00D60912" w:rsidRDefault="00FC4D75" w:rsidP="00D6091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1" w:hanging="201"/>
              <w:rPr>
                <w:sz w:val="20"/>
                <w:szCs w:val="20"/>
              </w:rPr>
            </w:pPr>
            <w:r w:rsidRPr="00D60912">
              <w:rPr>
                <w:sz w:val="20"/>
                <w:szCs w:val="20"/>
              </w:rPr>
              <w:t xml:space="preserve">Основные события Смуты. 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Оценка Смуты современниками и историками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Урок  изуче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новых знаний. Лекция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16" w:lineRule="exact"/>
              <w:rPr>
                <w:rFonts w:ascii="Times New Roman" w:hAnsi="Times New Roman" w:cs="Times New Roman"/>
              </w:rPr>
            </w:pPr>
            <w:r w:rsidRPr="00D60912">
              <w:rPr>
                <w:rFonts w:ascii="Times New Roman" w:hAnsi="Times New Roman" w:cs="Times New Roman"/>
              </w:rPr>
              <w:t>Смута. Пресечение правящей династии. Боярские группировки. Обострение социально- экономических проти</w:t>
            </w:r>
            <w:r w:rsidRPr="00D60912">
              <w:rPr>
                <w:rFonts w:ascii="Times New Roman" w:hAnsi="Times New Roman" w:cs="Times New Roman"/>
              </w:rPr>
              <w:softHyphen/>
              <w:t>воречий.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Борьба против  агрес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сии Речи Посполитой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 xml:space="preserve">  и  Швеции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16" w:lineRule="exact"/>
              <w:ind w:left="60"/>
              <w:rPr>
                <w:rFonts w:ascii="Times New Roman" w:hAnsi="Times New Roman" w:cs="Times New Roman"/>
              </w:rPr>
            </w:pPr>
            <w:r w:rsidRPr="00D60912">
              <w:rPr>
                <w:rFonts w:ascii="Times New Roman" w:hAnsi="Times New Roman" w:cs="Times New Roman"/>
              </w:rPr>
              <w:t>Характеризовать поли</w:t>
            </w:r>
            <w:r w:rsidRPr="00D60912">
              <w:rPr>
                <w:rFonts w:ascii="Times New Roman" w:hAnsi="Times New Roman" w:cs="Times New Roman"/>
              </w:rPr>
              <w:softHyphen/>
              <w:t>тику Бориса Годунова, определять причины Смуты.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Давать  оценку событиям после смерти Лжедмитрия первого. Характеризовать  сущ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правления бояр во главе с  Шуйским. Давать  оценку действиям второго Лжедмитрия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 xml:space="preserve">Смута, </w:t>
            </w:r>
            <w:r w:rsidRPr="00D60912">
              <w:rPr>
                <w:rStyle w:val="apple-style-span"/>
                <w:rFonts w:ascii="Times New Roman" w:hAnsi="Times New Roman" w:cs="Times New Roman"/>
                <w:color w:val="000000"/>
                <w:sz w:val="20"/>
                <w:szCs w:val="20"/>
              </w:rPr>
              <w:t>интервенция, Крестоцеловальная запись, междуцарствие, самозванство, Семибоярщина, смута, Тушинский вор</w:t>
            </w:r>
            <w:r w:rsidRPr="00D60912">
              <w:rPr>
                <w:rStyle w:val="apple-style-span"/>
                <w:color w:val="000000"/>
              </w:rPr>
              <w:t>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Дискуссия  Решение исторических проблем по теме  урока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Дискуссия  о причинах и ха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рактере Смуты.  Феномен само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званства.  Бояр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ские  группировки. Национальный подъем  в России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§17-18, схема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Возрождение страны  после Смуты. Внутренняя политика  первых Романовых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1.Изменения в управлении государством. Социально-экономическая политика первых Романовых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2. Церковный раскол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Урок  изуче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новых знаний с элементами  беседы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21" w:lineRule="exact"/>
              <w:rPr>
                <w:rFonts w:ascii="Times New Roman" w:hAnsi="Times New Roman" w:cs="Times New Roman"/>
              </w:rPr>
            </w:pPr>
            <w:r w:rsidRPr="00D60912">
              <w:rPr>
                <w:rFonts w:ascii="Times New Roman" w:hAnsi="Times New Roman" w:cs="Times New Roman"/>
              </w:rPr>
              <w:t>Ликвидация последст</w:t>
            </w:r>
            <w:r w:rsidRPr="00D60912">
              <w:rPr>
                <w:rFonts w:ascii="Times New Roman" w:hAnsi="Times New Roman" w:cs="Times New Roman"/>
              </w:rPr>
              <w:softHyphen/>
              <w:t>вий Смуты. Земский собор 1613 г. и восстановление са</w:t>
            </w:r>
            <w:r w:rsidRPr="00D60912">
              <w:rPr>
                <w:rFonts w:ascii="Times New Roman" w:hAnsi="Times New Roman" w:cs="Times New Roman"/>
              </w:rPr>
              <w:softHyphen/>
              <w:t>модержавия. Начало династии Ро</w:t>
            </w:r>
            <w:r w:rsidRPr="00D60912">
              <w:rPr>
                <w:rFonts w:ascii="Times New Roman" w:hAnsi="Times New Roman" w:cs="Times New Roman"/>
              </w:rPr>
              <w:softHyphen/>
              <w:t>мановых.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Социальные  движения XVII в.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Характеризовать  внут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реннюю политику царей Михаила и  Алексея Романовых. Понимать причины  реформ госу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дарственного управле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и формирования  со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словий. Знать  сущность крепостного права, причины  его оформле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в России. Понимать  каким был уровень развития  хозяйства  и торговли. Давать  ха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рактеристику сослов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структуре россий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ского  общества в дан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ный период. Объяснять  смысл понятий «крепо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стное право», «мануфак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турное  производство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Style w:val="apple-style-span"/>
                <w:rFonts w:ascii="Times New Roman" w:hAnsi="Times New Roman" w:cs="Times New Roman"/>
                <w:color w:val="000000"/>
                <w:sz w:val="20"/>
                <w:szCs w:val="20"/>
              </w:rPr>
              <w:t>«двоевластие»,  «прелестные грамоты», «служилые инородцы», белые слободы, «даточные люди», консолидация общества, полки «иноземного строя», «пятая деньга», реестровые казаки, старообрядцы, униатская церковь, ясак.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Тестирование . Составить таблицу  «Вы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ступление социальных низов в XVI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Россия  и  Тридца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тилетняя война в Европе. Дискуссии  о предпосылках  преобразований общественного строя и харак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тере  процесса модернизации России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</w:rPr>
            </w:pPr>
            <w:r w:rsidRPr="00D60912">
              <w:rPr>
                <w:rFonts w:ascii="Times New Roman" w:hAnsi="Times New Roman" w:cs="Times New Roman"/>
              </w:rPr>
              <w:t>§19,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Таблица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Внешняя политика России в XVII в.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Урок изуче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новых знаний. Лекция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pStyle w:val="1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</w:rPr>
            </w:pPr>
            <w:r w:rsidRPr="00D60912">
              <w:rPr>
                <w:rFonts w:ascii="Times New Roman" w:hAnsi="Times New Roman" w:cs="Times New Roman"/>
              </w:rPr>
              <w:t>Расширение территории государства в XV II в. Вхождение Левобереж</w:t>
            </w:r>
            <w:r w:rsidRPr="00D60912">
              <w:rPr>
                <w:rFonts w:ascii="Times New Roman" w:hAnsi="Times New Roman" w:cs="Times New Roman"/>
              </w:rPr>
              <w:softHyphen/>
              <w:t>ной Украины в состав России.</w:t>
            </w:r>
          </w:p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Войны России с Ос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манской империей, Крымским ханством и Речью Посполитой во второй половине XVII в.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pStyle w:val="1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</w:rPr>
            </w:pPr>
            <w:r w:rsidRPr="00D60912">
              <w:rPr>
                <w:rFonts w:ascii="Times New Roman" w:hAnsi="Times New Roman" w:cs="Times New Roman"/>
              </w:rPr>
              <w:t>Знать основные на</w:t>
            </w:r>
            <w:r w:rsidRPr="00D60912">
              <w:rPr>
                <w:rFonts w:ascii="Times New Roman" w:hAnsi="Times New Roman" w:cs="Times New Roman"/>
              </w:rPr>
              <w:softHyphen/>
              <w:t>правления и дальней</w:t>
            </w:r>
            <w:r w:rsidRPr="00D60912">
              <w:rPr>
                <w:rFonts w:ascii="Times New Roman" w:hAnsi="Times New Roman" w:cs="Times New Roman"/>
              </w:rPr>
              <w:softHyphen/>
              <w:t>шие тенденции внеш</w:t>
            </w:r>
            <w:r w:rsidRPr="00D60912">
              <w:rPr>
                <w:rFonts w:ascii="Times New Roman" w:hAnsi="Times New Roman" w:cs="Times New Roman"/>
              </w:rPr>
              <w:softHyphen/>
              <w:t>ней политики России в XVII в.</w:t>
            </w:r>
          </w:p>
          <w:p w:rsidR="00FC4D75" w:rsidRPr="00D60912" w:rsidRDefault="00FC4D75" w:rsidP="00D60912">
            <w:pPr>
              <w:pStyle w:val="1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</w:rPr>
            </w:pPr>
            <w:r w:rsidRPr="00D60912">
              <w:rPr>
                <w:rFonts w:ascii="Times New Roman" w:hAnsi="Times New Roman" w:cs="Times New Roman"/>
              </w:rPr>
              <w:t>Оценивать значение присоединения Украины к России.</w:t>
            </w:r>
          </w:p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Характеризовать успехи и неудачи, объяснять их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Style w:val="apple-style-span"/>
                <w:rFonts w:ascii="Times New Roman" w:hAnsi="Times New Roman" w:cs="Times New Roman"/>
                <w:color w:val="000000"/>
                <w:sz w:val="20"/>
                <w:szCs w:val="20"/>
              </w:rPr>
              <w:t>городовые казаки, реестры, униатская церковь, Чигиринские походы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Анализ карты. Подготовить сообщение на тему «Разви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тие военного искусства в XVII в.»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§20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EA45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Средневековая Русь среди других стран Европы и Азии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ПОУ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Достоинства и недос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татки евразийского положения России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Обобщать и структури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ровать пройденный материал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Эссе «По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чему евро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пейская система ценностей не могла укрепиться в России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15843" w:type="dxa"/>
            <w:gridSpan w:val="10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b/>
                <w:bCs/>
                <w:i/>
                <w:iCs/>
              </w:rPr>
              <w:t>РАЗДЕЛ I. РОССИЯ В  ЭПОХУ ПЕТРА ВЕЛИКОГО</w:t>
            </w:r>
          </w:p>
        </w:tc>
      </w:tr>
      <w:tr w:rsidR="00FC4D75" w:rsidRPr="00D60912" w:rsidTr="00F13231">
        <w:trPr>
          <w:trHeight w:val="283"/>
        </w:trPr>
        <w:tc>
          <w:tcPr>
            <w:tcW w:w="15843" w:type="dxa"/>
            <w:gridSpan w:val="10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Тема урока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Кол-во часов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Тип урока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Элементы содержания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Требования к уровню подготовки учащихся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Основные понятия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Вид контроля, измерители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Элементы дополнительного содержания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Домашнее задание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Начало правления Петра I.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Урок практиче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ского при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менения знаний, умений.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Борьба за престол. Начало самостоятельной политической деятельности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Уметь определять альтернативы исторического развития,  характеризовать причины и последствия стрелецких бунтов</w:t>
            </w:r>
          </w:p>
        </w:tc>
        <w:tc>
          <w:tcPr>
            <w:tcW w:w="1861" w:type="dxa"/>
          </w:tcPr>
          <w:p w:rsidR="00FC4D75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Боярская Дума, стрелецкое войско, «потешные полки», «старая вера», раскольничество, бунт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Подготовить сообщение на  тему: «Кто защищал отечество во время Петра I»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§1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Внешняя политика Петра I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Урок- практикум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40" w:lineRule="exact"/>
              <w:rPr>
                <w:rFonts w:ascii="Times New Roman" w:hAnsi="Times New Roman" w:cs="Times New Roman"/>
                <w:lang w:eastAsia="en-US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Роль России в разви</w:t>
            </w:r>
            <w:r w:rsidRPr="00D60912">
              <w:rPr>
                <w:rFonts w:ascii="Times New Roman" w:hAnsi="Times New Roman" w:cs="Times New Roman"/>
                <w:lang w:eastAsia="en-US"/>
              </w:rPr>
              <w:softHyphen/>
              <w:t>тии системы междуна</w:t>
            </w:r>
            <w:r w:rsidRPr="00D60912">
              <w:rPr>
                <w:rFonts w:ascii="Times New Roman" w:hAnsi="Times New Roman" w:cs="Times New Roman"/>
                <w:lang w:eastAsia="en-US"/>
              </w:rPr>
              <w:softHyphen/>
              <w:t>родных отношений в XVIII в. и превраще</w:t>
            </w:r>
            <w:r w:rsidRPr="00D60912">
              <w:rPr>
                <w:rFonts w:ascii="Times New Roman" w:hAnsi="Times New Roman" w:cs="Times New Roman"/>
                <w:lang w:eastAsia="en-US"/>
              </w:rPr>
              <w:softHyphen/>
              <w:t>ние России в мировую державу.</w:t>
            </w:r>
          </w:p>
          <w:p w:rsidR="00FC4D75" w:rsidRPr="00D60912" w:rsidRDefault="00FC4D75" w:rsidP="00D60912">
            <w:pPr>
              <w:pStyle w:val="BodyText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Победа в Северной войне.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Провозглашение империи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Характеризовать меж</w:t>
            </w:r>
            <w:r w:rsidRPr="00D60912">
              <w:rPr>
                <w:rFonts w:ascii="Times New Roman" w:hAnsi="Times New Roman" w:cs="Times New Roman"/>
                <w:lang w:eastAsia="en-US"/>
              </w:rPr>
              <w:softHyphen/>
              <w:t>дународную обстанов</w:t>
            </w:r>
            <w:r w:rsidRPr="00D60912">
              <w:rPr>
                <w:rFonts w:ascii="Times New Roman" w:hAnsi="Times New Roman" w:cs="Times New Roman"/>
                <w:lang w:eastAsia="en-US"/>
              </w:rPr>
              <w:softHyphen/>
              <w:t>ку, в которой оказалась Россия к началу XVIII столетия.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Понимать причины Се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верной войны и пре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вращения России в ев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ропейскую державу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Великое посольство, Северный союз, гетман, казачья старшина, партизанская война, атаман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Мини-тести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рование, ана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лиз карты, индивидуаль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ные разверну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тые ответы у доски. Под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готовить со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общение о сподвижниках Петра I. Какой вклад они внесли в победоносный исход военных действий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FC4D75" w:rsidRPr="00D60912" w:rsidRDefault="00FC4D75" w:rsidP="00D60912">
            <w:pPr>
              <w:tabs>
                <w:tab w:val="left" w:pos="360"/>
                <w:tab w:val="center" w:pos="52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ab/>
              <w:t>§3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21-22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Реформы Петра I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Урок -конференция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Петровские преобра</w:t>
            </w:r>
            <w:r w:rsidRPr="00D60912">
              <w:rPr>
                <w:rFonts w:ascii="Times New Roman" w:hAnsi="Times New Roman" w:cs="Times New Roman"/>
                <w:lang w:eastAsia="en-US"/>
              </w:rPr>
              <w:softHyphen/>
              <w:t>зования.</w:t>
            </w:r>
          </w:p>
          <w:p w:rsidR="00FC4D75" w:rsidRPr="00D60912" w:rsidRDefault="00FC4D75" w:rsidP="00D60912">
            <w:pPr>
              <w:pStyle w:val="BodyText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</w:rPr>
            </w:pPr>
            <w:r w:rsidRPr="00D60912">
              <w:rPr>
                <w:rFonts w:ascii="Times New Roman" w:hAnsi="Times New Roman" w:cs="Times New Roman"/>
              </w:rPr>
              <w:t>Создание заводской промышленности. Новая система госу</w:t>
            </w:r>
            <w:r w:rsidRPr="00D60912">
              <w:rPr>
                <w:rFonts w:ascii="Times New Roman" w:hAnsi="Times New Roman" w:cs="Times New Roman"/>
              </w:rPr>
              <w:softHyphen/>
              <w:t>дарственной власти и управления.</w:t>
            </w:r>
          </w:p>
          <w:p w:rsidR="00FC4D75" w:rsidRPr="00D60912" w:rsidRDefault="00FC4D75" w:rsidP="00D60912">
            <w:pPr>
              <w:pStyle w:val="BodyText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Реформы армии и флота.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Превращение дворян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 в господствующее сословие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Характеризовать причины, содержание, результаты и исторические последствия реформ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Реформа, дворянское ополчение, сословие, подворная подать, мануфактура,,, протекционизм, меркантилизм, Обмирщение, традиционный уклад, лубок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Дать оценку реформатор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деятель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Петра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Оппозиция пет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ровским преоб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разованиям в обществе. Традиционные порядки и кре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постничество в условиях раз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вертывания мо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дернизации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§2,3,4 задания по теме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Россия в эпоху Петра Великого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ПОУ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Обобщать и структури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ровать пройденный материал. Давать оценку реформаторской деятельности Петра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Написание эссе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Словарь петровской эпохи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Решение проблемных заданий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после Петра.Эпоха дворцовых переворотов.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Урок практиче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ского при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менения знаний, умений.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Расширение прав дворян.Развитие системы крепостничества.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Характеризовать внутреннюю политику преемников Петра.Знать насущные общественные проблемы. Сравнивать характер правления Петра и его преемников.</w:t>
            </w:r>
          </w:p>
        </w:tc>
        <w:tc>
          <w:tcPr>
            <w:tcW w:w="1861" w:type="dxa"/>
          </w:tcPr>
          <w:p w:rsidR="00FC4D75" w:rsidRPr="00D60912" w:rsidRDefault="00FC4D75" w:rsidP="00495C0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А.С. Пушкин охарактеризовал преемников Петра «ничтожные наследники северного исполина.»Обоснуйте мнение поэта.</w:t>
            </w:r>
          </w:p>
        </w:tc>
        <w:tc>
          <w:tcPr>
            <w:tcW w:w="2047" w:type="dxa"/>
          </w:tcPr>
          <w:p w:rsidR="00FC4D75" w:rsidRPr="00D60912" w:rsidRDefault="00FC4D75" w:rsidP="00495C0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 в период дворцовых переворотов.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4D75" w:rsidRPr="00D60912" w:rsidTr="00F13231">
        <w:trPr>
          <w:trHeight w:val="283"/>
        </w:trPr>
        <w:tc>
          <w:tcPr>
            <w:tcW w:w="15843" w:type="dxa"/>
            <w:gridSpan w:val="10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59" w:lineRule="exact"/>
              <w:ind w:left="60"/>
              <w:rPr>
                <w:rFonts w:ascii="Times New Roman" w:hAnsi="Times New Roman" w:cs="Times New Roman"/>
              </w:rPr>
            </w:pPr>
            <w:r w:rsidRPr="00D60912">
              <w:rPr>
                <w:rFonts w:ascii="Times New Roman" w:hAnsi="Times New Roman" w:cs="Times New Roman"/>
              </w:rPr>
              <w:t>Россия после Петра 1.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Эпоха дворцовых переворотов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Урок изуче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новых знаний. Лекция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Расширение прав и привилегий дворянства. Развитие системы кре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постничества. Просвещенный абсо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лютизм: идеология и политика. Законодательное оформление сословного строя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Характеризовать внут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реннюю политику пре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емников Петра I. Знать насущные обще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ственные проблемы. Сравнивать характер правления Петра I и его преемников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Дворцовый переворот, фаворитизм, аристократия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Проблемное задание: А.С. Пушкин охарактеризо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вал преемни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ков Петра I так: «Ничтож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наследни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ки северного исполина». Обоснуйте мнение поэта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59" w:lineRule="exact"/>
              <w:ind w:left="60"/>
              <w:rPr>
                <w:rFonts w:ascii="Times New Roman" w:hAnsi="Times New Roman" w:cs="Times New Roman"/>
              </w:rPr>
            </w:pPr>
            <w:r w:rsidRPr="00D60912">
              <w:rPr>
                <w:rFonts w:ascii="Times New Roman" w:hAnsi="Times New Roman" w:cs="Times New Roman"/>
              </w:rPr>
              <w:t>Россия в период</w:t>
            </w:r>
          </w:p>
          <w:p w:rsidR="00FC4D75" w:rsidRPr="00D60912" w:rsidRDefault="00FC4D75" w:rsidP="00D60912">
            <w:pPr>
              <w:pStyle w:val="BodyText"/>
              <w:shd w:val="clear" w:color="auto" w:fill="auto"/>
              <w:spacing w:line="259" w:lineRule="exact"/>
              <w:ind w:left="60"/>
              <w:rPr>
                <w:rFonts w:ascii="Times New Roman" w:hAnsi="Times New Roman" w:cs="Times New Roman"/>
              </w:rPr>
            </w:pPr>
            <w:r w:rsidRPr="00D60912">
              <w:rPr>
                <w:rFonts w:ascii="Times New Roman" w:hAnsi="Times New Roman" w:cs="Times New Roman"/>
              </w:rPr>
              <w:t>дворцовых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переворотов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§5 составить таблицу Дворцовые перевороты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Тема урока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Кол-во часов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Тип урока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Элементы содержания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Требования к уровню подготовки учащихся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Основные понятия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Вид контроля, измерители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Элементы дополнительного содержания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Домашнее задание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Просвещенный абсолютизм Ека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терины II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Урок-лекция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Просвещенный абсо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лютизм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Знать особенности внутренней политики Екатерины. Объяснять смысл по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нятий: просвещенный абсолютизм в России, «золотой век» русского дворянства. Уметь делать обобщение и вывод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Эпоха Просвещения, «просвещенный абсолютизм», Соборное уложение, «крещеная собственность», губерния, уезд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Сравнить Земские собо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ры </w:t>
            </w:r>
            <w:r w:rsidRPr="00D609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609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 xml:space="preserve"> вв. и Уложенную комиссию. Критерии сравнения определить самостоя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§6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Социальная поли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тика Екатерины II. Крестьянская война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Урок изуче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новых знаний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26" w:lineRule="exact"/>
              <w:ind w:left="60"/>
              <w:rPr>
                <w:rFonts w:ascii="Times New Roman" w:hAnsi="Times New Roman" w:cs="Times New Roman"/>
              </w:rPr>
            </w:pPr>
            <w:r w:rsidRPr="00D60912">
              <w:rPr>
                <w:rFonts w:ascii="Times New Roman" w:hAnsi="Times New Roman" w:cs="Times New Roman"/>
              </w:rPr>
              <w:t>Законодательное оформление сословного строя.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Восстание Е. Пугачёва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26" w:lineRule="exact"/>
              <w:ind w:left="60"/>
              <w:rPr>
                <w:rFonts w:ascii="Times New Roman" w:hAnsi="Times New Roman" w:cs="Times New Roman"/>
              </w:rPr>
            </w:pPr>
            <w:r w:rsidRPr="00D60912">
              <w:rPr>
                <w:rFonts w:ascii="Times New Roman" w:hAnsi="Times New Roman" w:cs="Times New Roman"/>
              </w:rPr>
              <w:t>Уметь анализировать социально-экономичес</w:t>
            </w:r>
            <w:r w:rsidRPr="00D60912">
              <w:rPr>
                <w:rFonts w:ascii="Times New Roman" w:hAnsi="Times New Roman" w:cs="Times New Roman"/>
              </w:rPr>
              <w:softHyphen/>
              <w:t>кое развитие России и определять положение народов, входящих в состав российской империи в XVIII в. Уметь устанавливать ведущие тенденции, пространственные и временные рамки изучаемых явлений, процессов.</w:t>
            </w:r>
          </w:p>
          <w:p w:rsidR="00FC4D75" w:rsidRPr="00D60912" w:rsidRDefault="00FC4D75" w:rsidP="00D60912">
            <w:pPr>
              <w:pStyle w:val="BodyText"/>
              <w:shd w:val="clear" w:color="auto" w:fill="auto"/>
              <w:spacing w:line="226" w:lineRule="exact"/>
              <w:ind w:left="60"/>
              <w:rPr>
                <w:rFonts w:ascii="Times New Roman" w:hAnsi="Times New Roman" w:cs="Times New Roman"/>
              </w:rPr>
            </w:pPr>
            <w:r w:rsidRPr="00D60912">
              <w:rPr>
                <w:rFonts w:ascii="Times New Roman" w:hAnsi="Times New Roman" w:cs="Times New Roman"/>
              </w:rPr>
              <w:t>Понимать причины, по</w:t>
            </w:r>
            <w:r w:rsidRPr="00D60912">
              <w:rPr>
                <w:rFonts w:ascii="Times New Roman" w:hAnsi="Times New Roman" w:cs="Times New Roman"/>
              </w:rPr>
              <w:softHyphen/>
              <w:t>вод, социальный состав и ход народных движе</w:t>
            </w:r>
            <w:r w:rsidRPr="00D60912">
              <w:rPr>
                <w:rFonts w:ascii="Times New Roman" w:hAnsi="Times New Roman" w:cs="Times New Roman"/>
              </w:rPr>
              <w:softHyphen/>
              <w:t>ний XVIII в.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Давать оценку значения этих событий. Уметь критически ана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лизировать источник ис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торической информации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Крепостные крестьяне, государственные крестьяне, крестьянская война, самозванство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Обсуждение вопросов и заданий к §7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26" w:lineRule="exact"/>
              <w:rPr>
                <w:rFonts w:ascii="Times New Roman" w:hAnsi="Times New Roman" w:cs="Times New Roman"/>
              </w:rPr>
            </w:pPr>
            <w:r w:rsidRPr="00D60912">
              <w:rPr>
                <w:rFonts w:ascii="Times New Roman" w:hAnsi="Times New Roman" w:cs="Times New Roman"/>
              </w:rPr>
              <w:t>Зарождение антикрепост-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ниче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идеологии. Масонство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§7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Внешняя политика России в XVIII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40" w:lineRule="auto"/>
              <w:ind w:left="80"/>
              <w:jc w:val="center"/>
              <w:rPr>
                <w:rFonts w:ascii="Times New Roman" w:hAnsi="Times New Roman" w:cs="Times New Roman"/>
              </w:rPr>
            </w:pPr>
            <w:r w:rsidRPr="00D60912">
              <w:rPr>
                <w:rFonts w:ascii="Times New Roman" w:hAnsi="Times New Roman" w:cs="Times New Roman"/>
              </w:rPr>
              <w:t>1</w:t>
            </w:r>
          </w:p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26" w:lineRule="exact"/>
              <w:ind w:hanging="6"/>
              <w:rPr>
                <w:rFonts w:ascii="Times New Roman" w:hAnsi="Times New Roman" w:cs="Times New Roman"/>
              </w:rPr>
            </w:pPr>
            <w:r w:rsidRPr="00D60912">
              <w:rPr>
                <w:rFonts w:ascii="Times New Roman" w:hAnsi="Times New Roman" w:cs="Times New Roman"/>
              </w:rPr>
              <w:t>Урок</w:t>
            </w:r>
          </w:p>
          <w:p w:rsidR="00FC4D75" w:rsidRPr="00D60912" w:rsidRDefault="00FC4D75" w:rsidP="00D60912">
            <w:pPr>
              <w:spacing w:after="0" w:line="240" w:lineRule="auto"/>
              <w:ind w:hanging="6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Основные направления внешней политики Ека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терины II. Борьба за выход к Черному морю. Изменения внешней политики в период правления Павла I. Разделы Речи Посполитой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26" w:lineRule="exact"/>
              <w:ind w:left="60"/>
              <w:rPr>
                <w:rFonts w:ascii="Times New Roman" w:hAnsi="Times New Roman" w:cs="Times New Roman"/>
              </w:rPr>
            </w:pPr>
            <w:r w:rsidRPr="00D60912">
              <w:rPr>
                <w:rFonts w:ascii="Times New Roman" w:hAnsi="Times New Roman" w:cs="Times New Roman"/>
              </w:rPr>
              <w:t>Обобщать и структури</w:t>
            </w:r>
            <w:r w:rsidRPr="00D60912">
              <w:rPr>
                <w:rFonts w:ascii="Times New Roman" w:hAnsi="Times New Roman" w:cs="Times New Roman"/>
              </w:rPr>
              <w:softHyphen/>
              <w:t>ровать материал</w:t>
            </w:r>
          </w:p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Империя, морская держава, разделы Речи Посполитой, антифранцузские коалиции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Заполнить таблицу «Внешняя политика России в се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редине, вто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рой половине XVIII в.»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</w:rPr>
            </w:pPr>
            <w:r w:rsidRPr="00D60912">
              <w:rPr>
                <w:rFonts w:ascii="Times New Roman" w:hAnsi="Times New Roman" w:cs="Times New Roman"/>
              </w:rPr>
              <w:t>§8</w:t>
            </w:r>
          </w:p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Царствование Павла I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Урок комбинированный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Приход к власти. Внешняя политика. Заговор и убийство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Уметь давать оценку правлению Павла I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Указ о престолонаследии, деспотизм, недоимка, тягло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Обсуждение вопросов и заданий к §9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§9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Русская культура в XVIII в.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45" w:lineRule="exact"/>
              <w:rPr>
                <w:rFonts w:ascii="Times New Roman" w:hAnsi="Times New Roman" w:cs="Times New Roman"/>
                <w:lang w:eastAsia="en-US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Урок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практиче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ского при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менения знаний, умений. Лаборатор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ная работа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40" w:lineRule="exact"/>
              <w:ind w:left="80"/>
              <w:rPr>
                <w:rFonts w:ascii="Times New Roman" w:hAnsi="Times New Roman" w:cs="Times New Roman"/>
                <w:lang w:eastAsia="en-US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Научно-техническая мысль и научные экспедиции. Основание Московского университета. Создание системы на</w:t>
            </w:r>
            <w:r w:rsidRPr="00D60912">
              <w:rPr>
                <w:rFonts w:ascii="Times New Roman" w:hAnsi="Times New Roman" w:cs="Times New Roman"/>
                <w:lang w:eastAsia="en-US"/>
              </w:rPr>
              <w:softHyphen/>
              <w:t>родного образования. Эстетические принципы барокко, рококо и клас</w:t>
            </w:r>
            <w:r w:rsidRPr="00D60912">
              <w:rPr>
                <w:rFonts w:ascii="Times New Roman" w:hAnsi="Times New Roman" w:cs="Times New Roman"/>
                <w:lang w:eastAsia="en-US"/>
              </w:rPr>
              <w:softHyphen/>
              <w:t>сицизма в русской ар</w:t>
            </w:r>
            <w:r w:rsidRPr="00D60912">
              <w:rPr>
                <w:rFonts w:ascii="Times New Roman" w:hAnsi="Times New Roman" w:cs="Times New Roman"/>
                <w:lang w:eastAsia="en-US"/>
              </w:rPr>
              <w:softHyphen/>
              <w:t>хитектуре, живописи, скульптуре XVIII в. Развитие музыкального искусства.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Возникновение профес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сионального театра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Знать основные дости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жения и направления духовной жизни русско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го народа, также его бытовую культуру. Уметь работать с раз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личными источниками исторической инфор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мации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Классицизм, сентиментализм, барокко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Заполнение таблицы. Подготовить сообщение о выдающемся художнике или скульпторе второй поло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вины XVIII в. Показать его творчество на фоне евро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пейских дос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тижений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Новый характер взаимодействия российской и западноевро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пейской культу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ры в XVIII в. Деятельность Вольного эконо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мического обще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ства. Быт и нра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вы дворянства: русская усадьба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§10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Россия в XVIII в.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ПОУ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Систематизировать знания по изученному периоду, дать оценку модернизационным процессам XVIII в.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Тестирование, эссе, словарь эпохи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4D75" w:rsidRPr="00D60912" w:rsidTr="00F13231">
        <w:trPr>
          <w:trHeight w:val="283"/>
        </w:trPr>
        <w:tc>
          <w:tcPr>
            <w:tcW w:w="15843" w:type="dxa"/>
            <w:gridSpan w:val="10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ванный урок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Особенности экономики России в первой поло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вине XIX в. Развитие капиталистических от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ношений. Начало про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мышленного переворота. Формирование единого внутреннего рынка. Изменение социальной структуры российского общества в условиях промышленного пере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ворота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45" w:lineRule="exact"/>
              <w:rPr>
                <w:rFonts w:ascii="Times New Roman" w:hAnsi="Times New Roman" w:cs="Times New Roman"/>
                <w:lang w:eastAsia="en-US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Понимать особенности правления Александра I. Давать оценку его дея</w:t>
            </w:r>
            <w:r w:rsidRPr="00D60912">
              <w:rPr>
                <w:rFonts w:ascii="Times New Roman" w:hAnsi="Times New Roman" w:cs="Times New Roman"/>
                <w:lang w:eastAsia="en-US"/>
              </w:rPr>
              <w:softHyphen/>
              <w:t>тельности.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Характеризовать соци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ально-экономическое положение России в начале XIX в.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Натуральное хозяйство, внутренний рынок, промышленный переворот, отходники, капиталистые крестьяне, промыслы, мануфактура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Решение ис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торических задач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Распространение идей конститу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ционализма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40" w:lineRule="exact"/>
              <w:rPr>
                <w:rFonts w:ascii="Times New Roman" w:hAnsi="Times New Roman" w:cs="Times New Roman"/>
                <w:lang w:eastAsia="en-US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§11,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вопросы к семинару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32-33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Реформы Алек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сандра 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.Экономическое развитие России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Урок- семинар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16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Попытки укрепления абсолютизма в первой половине XIX в. Реформы системы го</w:t>
            </w:r>
            <w:r w:rsidRPr="00D60912">
              <w:rPr>
                <w:rFonts w:ascii="Times New Roman" w:hAnsi="Times New Roman" w:cs="Times New Roman"/>
                <w:lang w:eastAsia="en-US"/>
              </w:rPr>
              <w:softHyphen/>
              <w:t>сударственного управ</w:t>
            </w:r>
            <w:r w:rsidRPr="00D60912">
              <w:rPr>
                <w:rFonts w:ascii="Times New Roman" w:hAnsi="Times New Roman" w:cs="Times New Roman"/>
                <w:lang w:eastAsia="en-US"/>
              </w:rPr>
              <w:softHyphen/>
              <w:t>ления.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Систематизация зако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нодательства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Характеризовать соци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ально-экономическое положение России в начале XIX в.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Негласный комитет, коллегия, коллегиальное управление, министерство, единоличная власть, органы самоуправления, дума, «вольные хлебопашцы»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Сравнить планы Алек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сандра I в реформиро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вании России в начале цар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ствования и к концу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Региональные особенности экономического развития. Про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тиворечие новых форм экономи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ческих отноше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ний и крепостни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ческих порядков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§12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21" w:lineRule="exact"/>
              <w:ind w:left="80"/>
              <w:rPr>
                <w:rFonts w:ascii="Times New Roman" w:hAnsi="Times New Roman" w:cs="Times New Roman"/>
                <w:lang w:eastAsia="en-US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Борьба с Наполео</w:t>
            </w:r>
            <w:r w:rsidRPr="00D60912">
              <w:rPr>
                <w:rFonts w:ascii="Times New Roman" w:hAnsi="Times New Roman" w:cs="Times New Roman"/>
                <w:lang w:eastAsia="en-US"/>
              </w:rPr>
              <w:softHyphen/>
              <w:t>ном</w:t>
            </w:r>
          </w:p>
          <w:p w:rsidR="00FC4D75" w:rsidRPr="00D60912" w:rsidRDefault="00FC4D75" w:rsidP="00D60912">
            <w:pPr>
              <w:pStyle w:val="BodyText"/>
              <w:shd w:val="clear" w:color="auto" w:fill="auto"/>
              <w:spacing w:line="221" w:lineRule="exact"/>
              <w:ind w:left="80"/>
              <w:rPr>
                <w:rFonts w:ascii="Times New Roman" w:hAnsi="Times New Roman" w:cs="Times New Roman"/>
                <w:lang w:eastAsia="en-US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Восточный вопрос</w:t>
            </w:r>
          </w:p>
          <w:p w:rsidR="00FC4D75" w:rsidRPr="00D60912" w:rsidRDefault="00FC4D75" w:rsidP="00D60912">
            <w:pPr>
              <w:pStyle w:val="BodyText"/>
              <w:shd w:val="clear" w:color="auto" w:fill="auto"/>
              <w:spacing w:line="221" w:lineRule="exact"/>
              <w:rPr>
                <w:rFonts w:ascii="Times New Roman" w:hAnsi="Times New Roman" w:cs="Times New Roman"/>
                <w:lang w:eastAsia="en-US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1. Внешняя политика 1801-1811</w:t>
            </w:r>
          </w:p>
          <w:p w:rsidR="00FC4D75" w:rsidRPr="00D60912" w:rsidRDefault="00FC4D75" w:rsidP="00D60912">
            <w:pPr>
              <w:pStyle w:val="BodyText"/>
              <w:shd w:val="clear" w:color="auto" w:fill="auto"/>
              <w:spacing w:line="221" w:lineRule="exact"/>
              <w:rPr>
                <w:rFonts w:ascii="Times New Roman" w:hAnsi="Times New Roman" w:cs="Times New Roman"/>
                <w:lang w:eastAsia="en-US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2.  Отечественная война 1812 г. Мифы и факты</w:t>
            </w:r>
          </w:p>
          <w:p w:rsidR="00FC4D75" w:rsidRPr="00D60912" w:rsidRDefault="00FC4D75" w:rsidP="00D60912">
            <w:pPr>
              <w:pStyle w:val="BodyText"/>
              <w:shd w:val="clear" w:color="auto" w:fill="auto"/>
              <w:spacing w:line="221" w:lineRule="exact"/>
              <w:rPr>
                <w:rFonts w:ascii="Times New Roman" w:hAnsi="Times New Roman" w:cs="Times New Roman"/>
                <w:lang w:eastAsia="en-US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3. Завершение войн с Францией. Восточный вопрос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Урок изучение нового материала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16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Россия в системе меж</w:t>
            </w:r>
            <w:r w:rsidRPr="00D60912">
              <w:rPr>
                <w:rFonts w:ascii="Times New Roman" w:hAnsi="Times New Roman" w:cs="Times New Roman"/>
                <w:lang w:eastAsia="en-US"/>
              </w:rPr>
              <w:softHyphen/>
              <w:t>дународных отношений первой половины XIX в. Участие России в антифранцузских коалициях. Изменение внешнеполитической стратегии в период антинаполеоновских войн.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Отечественная война 1812 г. и заграничный поход русской армии. Россия и создание Венской системы меж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дународных отношений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Понимать ключевые задачи внешней поли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тики России в начале XIX в. и способы их достижения, знать при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чины Отечественной войны 1812 г., ее ход и значение. Определять цели и смысл заграничных походов русской армии 1813-1814 гг.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Континентальная блокада, Отечественная война, ополчение, партизанское движение, Священный союз, Восточный вопрос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21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Мини-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тестирование, сообщения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Россия в Свя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щенном союзе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§13,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сообщения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Период реакции. Декабристы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Урок-иссле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дование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Влияние Отечествен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войны на общест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венное сознание в России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Уметь участвовать в групповой исследова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тельской работе. Формулировать собст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венный алгоритм ре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шения историко- познавательных задач, включая формулирова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проблемы и целей своей работы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Реакция, аракчеевщина, военные поселения, тайное общество, военный заговор, военное восстание, декабрист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16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Альтернатив</w:t>
            </w:r>
            <w:r w:rsidRPr="00D60912">
              <w:rPr>
                <w:rFonts w:ascii="Times New Roman" w:hAnsi="Times New Roman" w:cs="Times New Roman"/>
                <w:lang w:eastAsia="en-US"/>
              </w:rPr>
              <w:softHyphen/>
              <w:t>ные точки зре</w:t>
            </w:r>
            <w:r w:rsidRPr="00D60912">
              <w:rPr>
                <w:rFonts w:ascii="Times New Roman" w:hAnsi="Times New Roman" w:cs="Times New Roman"/>
                <w:lang w:eastAsia="en-US"/>
              </w:rPr>
              <w:softHyphen/>
              <w:t>ния на собы</w:t>
            </w:r>
            <w:r w:rsidRPr="00D60912">
              <w:rPr>
                <w:rFonts w:ascii="Times New Roman" w:hAnsi="Times New Roman" w:cs="Times New Roman"/>
                <w:lang w:eastAsia="en-US"/>
              </w:rPr>
              <w:softHyphen/>
              <w:t>тия 14 декабря 1825 г.</w:t>
            </w:r>
          </w:p>
          <w:p w:rsidR="00FC4D75" w:rsidRPr="00D60912" w:rsidRDefault="00FC4D75" w:rsidP="00D60912">
            <w:pPr>
              <w:pStyle w:val="BodyText"/>
              <w:shd w:val="clear" w:color="auto" w:fill="auto"/>
              <w:spacing w:line="216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(В.О. Ключев</w:t>
            </w:r>
            <w:r w:rsidRPr="00D60912">
              <w:rPr>
                <w:rFonts w:ascii="Times New Roman" w:hAnsi="Times New Roman" w:cs="Times New Roman"/>
                <w:lang w:eastAsia="en-US"/>
              </w:rPr>
              <w:softHyphen/>
              <w:t>ский,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А.И. Герцен). Высказать свое отношение к ней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Движение де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кабристов и его оценка в рос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сийской истори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ческой науке. Европейское влияние на рос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сийское общество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§14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Внутренняя поли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тика Николая I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Урок изуче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новых знаний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26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Оформление россий</w:t>
            </w:r>
            <w:r w:rsidRPr="00D60912">
              <w:rPr>
                <w:rFonts w:ascii="Times New Roman" w:hAnsi="Times New Roman" w:cs="Times New Roman"/>
                <w:lang w:eastAsia="en-US"/>
              </w:rPr>
              <w:softHyphen/>
              <w:t>ской консервативной идеологии.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Теория «Официальной народности». Русский утопический социализм.</w:t>
            </w:r>
            <w:r w:rsidRPr="00D60912">
              <w:t xml:space="preserve"> 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Славянофилы и западники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Характеризовать лич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Николая I. Уметь осуществлять анализ его внутренней политики: историко- социологический, исто- рико-политический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Теория официальной народности, кодификация законов, III отделение, охранительная политика, обязанные крестьяне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Сопоставьте идеи С.С. Ува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 и Л. В. Ду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бельта (см. до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кумент). Со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гласны ли вы с мнением царских чиновников. Свое мнение аргументируйте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§15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40" w:lineRule="exact"/>
              <w:rPr>
                <w:rFonts w:ascii="Times New Roman" w:hAnsi="Times New Roman" w:cs="Times New Roman"/>
                <w:lang w:eastAsia="en-US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Внешняя политика России при Нико</w:t>
            </w:r>
            <w:r w:rsidRPr="00D60912">
              <w:rPr>
                <w:rFonts w:ascii="Times New Roman" w:hAnsi="Times New Roman" w:cs="Times New Roman"/>
                <w:lang w:eastAsia="en-US"/>
              </w:rPr>
              <w:softHyphen/>
              <w:t>лае I.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Кавказская война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ванный урок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Направления внешней политики, Восточный вопрос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Style w:val="apple-style-span"/>
                <w:rFonts w:ascii="Times New Roman" w:hAnsi="Times New Roman" w:cs="Times New Roman"/>
                <w:color w:val="000000"/>
                <w:sz w:val="20"/>
                <w:szCs w:val="20"/>
              </w:rPr>
              <w:t>причины продвижения России на Кавказ и в Закавказье; методы присоединения новых территорий;</w:t>
            </w:r>
            <w:r w:rsidRPr="00D609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D60912">
              <w:rPr>
                <w:rStyle w:val="apple-style-span"/>
                <w:rFonts w:ascii="Times New Roman" w:hAnsi="Times New Roman" w:cs="Times New Roman"/>
                <w:color w:val="000000"/>
                <w:sz w:val="20"/>
                <w:szCs w:val="20"/>
              </w:rPr>
              <w:t> последствия этого процесса для России и присоединенных народов.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Уметь анализировать ход войны. Знать предпосылки, причины и последствия поражения России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«жандарм Европы», нейтрализация Черного моря, мусульманство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Найти допол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нительную информацию и подготовить сообщение о судьбе участ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ников Кавказ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войны, Шамиля и ге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нерала, А.П. Ермолова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Зарождение русской геопо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литической школы. Евро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пейское влия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на россий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ское общество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§16, таблица с. 161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Общественное движение в годы царствования   Николая I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Урок изуче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новых знаний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45" w:lineRule="exact"/>
              <w:rPr>
                <w:rFonts w:ascii="Times New Roman" w:hAnsi="Times New Roman" w:cs="Times New Roman"/>
                <w:lang w:eastAsia="en-US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Оформление россий</w:t>
            </w:r>
            <w:r w:rsidRPr="00D60912">
              <w:rPr>
                <w:rFonts w:ascii="Times New Roman" w:hAnsi="Times New Roman" w:cs="Times New Roman"/>
                <w:lang w:eastAsia="en-US"/>
              </w:rPr>
              <w:softHyphen/>
              <w:t>ской консервативной идеологии.</w:t>
            </w:r>
          </w:p>
          <w:p w:rsidR="00FC4D75" w:rsidRPr="00D60912" w:rsidRDefault="00FC4D75" w:rsidP="00D60912">
            <w:pPr>
              <w:pStyle w:val="BodyText"/>
              <w:shd w:val="clear" w:color="auto" w:fill="auto"/>
              <w:spacing w:line="245" w:lineRule="exact"/>
              <w:ind w:left="80"/>
              <w:rPr>
                <w:rFonts w:ascii="Times New Roman" w:hAnsi="Times New Roman" w:cs="Times New Roman"/>
                <w:lang w:eastAsia="en-US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Теория «Официальной народности». Русский утопический социализм.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Славянофилы и запад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ники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45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Уметь анализировать ход войны, знать пред</w:t>
            </w:r>
            <w:r w:rsidRPr="00D60912">
              <w:rPr>
                <w:rFonts w:ascii="Times New Roman" w:hAnsi="Times New Roman" w:cs="Times New Roman"/>
                <w:lang w:eastAsia="en-US"/>
              </w:rPr>
              <w:softHyphen/>
              <w:t>посылки, причины и по</w:t>
            </w:r>
            <w:r w:rsidRPr="00D60912">
              <w:rPr>
                <w:rFonts w:ascii="Times New Roman" w:hAnsi="Times New Roman" w:cs="Times New Roman"/>
                <w:lang w:eastAsia="en-US"/>
              </w:rPr>
              <w:softHyphen/>
              <w:t>следствия поражения России.</w:t>
            </w:r>
          </w:p>
          <w:p w:rsidR="00FC4D75" w:rsidRPr="00D60912" w:rsidRDefault="00FC4D75" w:rsidP="00D60912">
            <w:pPr>
              <w:pStyle w:val="BodyText"/>
              <w:shd w:val="clear" w:color="auto" w:fill="auto"/>
              <w:spacing w:line="245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Знать суть российской консервативной идео</w:t>
            </w:r>
            <w:r w:rsidRPr="00D60912">
              <w:rPr>
                <w:rFonts w:ascii="Times New Roman" w:hAnsi="Times New Roman" w:cs="Times New Roman"/>
                <w:lang w:eastAsia="en-US"/>
              </w:rPr>
              <w:softHyphen/>
              <w:t>логии и оппозиционных мнений николаевской эпохи.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Уметь делать выводы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Консерватизм, либерализм, социализм, утопический социализм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45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Индивидуаль</w:t>
            </w:r>
            <w:r w:rsidRPr="00D60912">
              <w:rPr>
                <w:rFonts w:ascii="Times New Roman" w:hAnsi="Times New Roman" w:cs="Times New Roman"/>
                <w:lang w:eastAsia="en-US"/>
              </w:rPr>
              <w:softHyphen/>
              <w:t>ные развер</w:t>
            </w:r>
            <w:r w:rsidRPr="00D60912">
              <w:rPr>
                <w:rFonts w:ascii="Times New Roman" w:hAnsi="Times New Roman" w:cs="Times New Roman"/>
                <w:lang w:eastAsia="en-US"/>
              </w:rPr>
              <w:softHyphen/>
              <w:t>нутые ответы у доски. Заполнить таблицу на с. 169.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Сравнитель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ный анализ взглядов за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падников и славянофилов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§17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Начало правления Александра II. Крестьянская ре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Урок изуче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новых знаний. Диалог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Отмена крепостного права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Знать причины отмены крепостного права. Выделять этапы подго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товки данного процесса. Оценивать характер</w:t>
            </w:r>
            <w:r w:rsidRPr="00D60912">
              <w:rPr>
                <w:rStyle w:val="60pt"/>
                <w:rFonts w:ascii="Times New Roman" w:hAnsi="Times New Roman" w:cs="Times New Roman"/>
              </w:rPr>
              <w:t xml:space="preserve"> мер 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правительства. Анали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зировать основные по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ложения реформы, оп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ределять ее характер, значение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Крепостной, удельный, государственный крестьянин, барщина, оброк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Анализ поло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жений ре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формы. Уметь рабо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тать с раз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личными ис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точниками исторической информации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§19, таблица с. 191</w:t>
            </w:r>
          </w:p>
        </w:tc>
      </w:tr>
      <w:tr w:rsidR="00FC4D75" w:rsidRPr="00D60912" w:rsidTr="00F13231">
        <w:trPr>
          <w:trHeight w:val="283"/>
        </w:trPr>
        <w:tc>
          <w:tcPr>
            <w:tcW w:w="15843" w:type="dxa"/>
            <w:gridSpan w:val="10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ванный урок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Утверждение</w:t>
            </w:r>
            <w:r w:rsidRPr="00D60912">
              <w:rPr>
                <w:rStyle w:val="0pt"/>
                <w:rFonts w:ascii="Times New Roman" w:hAnsi="Times New Roman" w:cs="Times New Roman"/>
              </w:rPr>
              <w:t xml:space="preserve"> капитали</w:t>
            </w:r>
            <w:r w:rsidRPr="00D60912">
              <w:rPr>
                <w:rStyle w:val="0pt"/>
                <w:rFonts w:ascii="Times New Roman" w:hAnsi="Times New Roman" w:cs="Times New Roman"/>
              </w:rPr>
              <w:softHyphen/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стической модели</w:t>
            </w:r>
            <w:r w:rsidRPr="00D60912">
              <w:rPr>
                <w:rStyle w:val="0pt"/>
                <w:rFonts w:ascii="Times New Roman" w:hAnsi="Times New Roman" w:cs="Times New Roman"/>
              </w:rPr>
              <w:t xml:space="preserve"> эко</w:t>
            </w:r>
            <w:r w:rsidRPr="00D60912">
              <w:rPr>
                <w:rStyle w:val="0pt"/>
                <w:rFonts w:ascii="Times New Roman" w:hAnsi="Times New Roman" w:cs="Times New Roman"/>
              </w:rPr>
              <w:softHyphen/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номического развития. Завершение промыш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ленного переворота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Style w:val="60pt"/>
                <w:rFonts w:ascii="Times New Roman" w:hAnsi="Times New Roman" w:cs="Times New Roman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Знать динамику развития пореформенной эконо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мики страны. Система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тизировать историче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информацию</w:t>
            </w:r>
            <w:r w:rsidRPr="00D60912">
              <w:rPr>
                <w:rStyle w:val="60pt"/>
                <w:rFonts w:ascii="Times New Roman" w:hAnsi="Times New Roman" w:cs="Times New Roman"/>
              </w:rPr>
              <w:t xml:space="preserve"> на 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основе своих</w:t>
            </w:r>
            <w:r w:rsidRPr="00D60912">
              <w:rPr>
                <w:rStyle w:val="60pt"/>
                <w:rFonts w:ascii="Times New Roman" w:hAnsi="Times New Roman" w:cs="Times New Roman"/>
              </w:rPr>
              <w:t xml:space="preserve"> представ</w:t>
            </w:r>
            <w:r w:rsidRPr="00D60912">
              <w:rPr>
                <w:rStyle w:val="60pt"/>
                <w:rFonts w:ascii="Times New Roman" w:hAnsi="Times New Roman" w:cs="Times New Roman"/>
              </w:rPr>
              <w:softHyphen/>
              <w:t>лений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 xml:space="preserve"> об общих</w:t>
            </w:r>
            <w:r w:rsidRPr="00D60912">
              <w:rPr>
                <w:rStyle w:val="60pt"/>
                <w:rFonts w:ascii="Times New Roman" w:hAnsi="Times New Roman" w:cs="Times New Roman"/>
              </w:rPr>
              <w:t xml:space="preserve"> законо</w:t>
            </w:r>
            <w:r w:rsidRPr="00D60912">
              <w:rPr>
                <w:rStyle w:val="60pt"/>
                <w:rFonts w:ascii="Times New Roman" w:hAnsi="Times New Roman" w:cs="Times New Roman"/>
              </w:rPr>
              <w:softHyphen/>
              <w:t>мерностях всемирно- исторического процесса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Буржуазия, промышленный переворот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Заполнить таблицу «Обществен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ная сторона промышлен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перево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рота»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Роль общины в жизни крестьян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ства. Самодер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жавие, сослов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строй в ус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ловиях модернизационных про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цессов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§20, таблица с. 200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Элементы содержания</w:t>
            </w:r>
          </w:p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Требования к уровню подготовки учащихся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Основные понятия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Вид контроля, измерители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Элементы дополнительного содержания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Домашнее задание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Либеральные ре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формы 1860-70-х гг.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Аграрная, судебная, земская, военная, го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родская реформы 1860-1870-х гг.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Понимать связь между отменой крепостного права и либеральными реформами. Раскры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содержание струк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турных реформ, их по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следствия и значение. Осуществлять критику источника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Земство, самоуправление, имущественный ценз, всеобщая воинская повинность, состязательный судебный процесс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Анализ исто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рического ис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точника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Споры совре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менников о зна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чении реформ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§21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Общественные дви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жения в 50-60-е гг. XIX в.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21" w:lineRule="exact"/>
              <w:rPr>
                <w:rFonts w:ascii="Times New Roman" w:hAnsi="Times New Roman" w:cs="Times New Roman"/>
                <w:lang w:eastAsia="en-US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Урок-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лаборатор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ная работа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Общественные движе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в конце XIX в. Идеология и практика народничества. Зарождение рабочего движения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Проводить сравнитель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ный анализ основных направлений общест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венного движения, их идеологии, социального состава, способов дея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тельности. Уметь делать выводы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Публицистика, пропаганда, прокламация, воззвание, революционное подполье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Обсуждение заданий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Выступления разночинной интеллигенции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§22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18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Внешняя политика России во второй половине XIX в.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18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180" w:lineRule="atLeas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Комбинированный</w:t>
            </w:r>
          </w:p>
          <w:p w:rsidR="00FC4D75" w:rsidRPr="00D60912" w:rsidRDefault="00FC4D75" w:rsidP="00D60912">
            <w:pPr>
              <w:spacing w:after="0" w:line="18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18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«Восточный вопрос» во внешней политике Российской империи. Европейское и азиат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ское направления во внешней политике России в конце XIX в.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180" w:lineRule="atLeast"/>
              <w:ind w:left="80"/>
              <w:rPr>
                <w:rFonts w:ascii="Times New Roman" w:hAnsi="Times New Roman" w:cs="Times New Roman"/>
                <w:lang w:eastAsia="en-US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Выделять основные направления и задачи внешней политики Рос</w:t>
            </w:r>
            <w:r w:rsidRPr="00D60912">
              <w:rPr>
                <w:rFonts w:ascii="Times New Roman" w:hAnsi="Times New Roman" w:cs="Times New Roman"/>
                <w:lang w:eastAsia="en-US"/>
              </w:rPr>
              <w:softHyphen/>
              <w:t>сии, способы их реали</w:t>
            </w:r>
            <w:r w:rsidRPr="00D60912">
              <w:rPr>
                <w:rFonts w:ascii="Times New Roman" w:hAnsi="Times New Roman" w:cs="Times New Roman"/>
                <w:lang w:eastAsia="en-US"/>
              </w:rPr>
              <w:softHyphen/>
              <w:t>зации.</w:t>
            </w:r>
          </w:p>
          <w:p w:rsidR="00FC4D75" w:rsidRPr="00D60912" w:rsidRDefault="00FC4D75" w:rsidP="00D60912">
            <w:pPr>
              <w:spacing w:after="0" w:line="18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Оценивать результаты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18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Восточный вопрос, автономия, Тройственный союз, Антанта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after="60" w:line="180" w:lineRule="atLeast"/>
              <w:rPr>
                <w:rFonts w:ascii="Times New Roman" w:hAnsi="Times New Roman" w:cs="Times New Roman"/>
                <w:lang w:eastAsia="en-US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Мини-</w:t>
            </w:r>
            <w:r w:rsidRPr="00D60912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18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Россия и право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славные народы Балканского полуострова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18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§25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Культура России во второй полови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не XIX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Урок-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конференция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pStyle w:val="BodyText"/>
              <w:shd w:val="clear" w:color="auto" w:fill="auto"/>
              <w:spacing w:line="216" w:lineRule="exact"/>
              <w:ind w:left="80"/>
              <w:rPr>
                <w:rFonts w:ascii="Times New Roman" w:hAnsi="Times New Roman" w:cs="Times New Roman"/>
                <w:lang w:eastAsia="en-US"/>
              </w:rPr>
            </w:pPr>
            <w:r w:rsidRPr="00D60912">
              <w:rPr>
                <w:rFonts w:ascii="Times New Roman" w:hAnsi="Times New Roman" w:cs="Times New Roman"/>
                <w:lang w:eastAsia="en-US"/>
              </w:rPr>
              <w:t>Духовная жизнь рос</w:t>
            </w:r>
            <w:r w:rsidRPr="00D60912">
              <w:rPr>
                <w:rFonts w:ascii="Times New Roman" w:hAnsi="Times New Roman" w:cs="Times New Roman"/>
                <w:lang w:eastAsia="en-US"/>
              </w:rPr>
              <w:softHyphen/>
              <w:t>сийского общества во второй половине XIX в. Возрождение националь</w:t>
            </w:r>
            <w:r w:rsidRPr="00D60912">
              <w:rPr>
                <w:rFonts w:ascii="Times New Roman" w:hAnsi="Times New Roman" w:cs="Times New Roman"/>
                <w:lang w:eastAsia="en-US"/>
              </w:rPr>
              <w:softHyphen/>
              <w:t>ных традиций в архитек</w:t>
            </w:r>
            <w:r w:rsidRPr="00D60912">
              <w:rPr>
                <w:rFonts w:ascii="Times New Roman" w:hAnsi="Times New Roman" w:cs="Times New Roman"/>
                <w:lang w:eastAsia="en-US"/>
              </w:rPr>
              <w:softHyphen/>
              <w:t>туре и изобразительном искусстве конца XIX в. Новаторские традиции в развитии художест</w:t>
            </w:r>
            <w:r w:rsidRPr="00D60912">
              <w:rPr>
                <w:rFonts w:ascii="Times New Roman" w:hAnsi="Times New Roman" w:cs="Times New Roman"/>
                <w:lang w:eastAsia="en-US"/>
              </w:rPr>
              <w:softHyphen/>
              <w:t>венной культуры. Движение передвижников. Пейзажная живопись. Расцвет музыкального искусства.</w:t>
            </w:r>
          </w:p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Развитие системы об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разования. Научные достижения российских ученых</w:t>
            </w: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Знать основные дости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жения культуры России в обозначенный период. Уметь работать с различ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источниками исто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рической информации для подготовки к уроку- семинару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Демократизация, интеллигенция, передвижники</w:t>
            </w: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Подготовить сообщение о «бунте 14» в Академии художеств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Самодержавие и национальный вопрос. Реакция русского общест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ва на польское восстание 1863 г. Городская и де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ревенская куль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туры: две социо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культурные среды</w:t>
            </w: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§26</w:t>
            </w:r>
          </w:p>
        </w:tc>
      </w:tr>
      <w:tr w:rsidR="00FC4D75" w:rsidRPr="00D60912" w:rsidTr="00F13231">
        <w:trPr>
          <w:gridAfter w:val="9"/>
          <w:wAfter w:w="11385" w:type="dxa"/>
          <w:trHeight w:val="283"/>
        </w:trPr>
        <w:tc>
          <w:tcPr>
            <w:tcW w:w="606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79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Россия во второй половине XIX в.</w:t>
            </w:r>
          </w:p>
        </w:tc>
        <w:tc>
          <w:tcPr>
            <w:tcW w:w="721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52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Урок кон</w:t>
            </w:r>
            <w:r w:rsidRPr="00D6091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softHyphen/>
              <w:t>троля и коррекции знаний, умений. Семинар</w:t>
            </w:r>
          </w:p>
        </w:tc>
        <w:tc>
          <w:tcPr>
            <w:tcW w:w="2060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12">
              <w:rPr>
                <w:rFonts w:ascii="Times New Roman" w:hAnsi="Times New Roman" w:cs="Times New Roman"/>
                <w:sz w:val="20"/>
                <w:szCs w:val="20"/>
              </w:rPr>
              <w:t>Проводить комплексный поиск исторической информации в источни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ках разного типа. Обосновывать свою точку зрения. Система</w:t>
            </w:r>
            <w:r w:rsidRPr="00D60912">
              <w:rPr>
                <w:rFonts w:ascii="Times New Roman" w:hAnsi="Times New Roman" w:cs="Times New Roman"/>
                <w:sz w:val="20"/>
                <w:szCs w:val="20"/>
              </w:rPr>
              <w:softHyphen/>
              <w:t>тизировать ее</w:t>
            </w:r>
          </w:p>
        </w:tc>
        <w:tc>
          <w:tcPr>
            <w:tcW w:w="1861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8" w:type="dxa"/>
          </w:tcPr>
          <w:p w:rsidR="00FC4D75" w:rsidRPr="00D60912" w:rsidRDefault="00FC4D75" w:rsidP="00D6091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0912">
              <w:rPr>
                <w:rFonts w:ascii="Times New Roman" w:hAnsi="Times New Roman" w:cs="Times New Roman"/>
                <w:sz w:val="18"/>
                <w:szCs w:val="18"/>
              </w:rPr>
              <w:t>Работа с историческим источником</w:t>
            </w:r>
          </w:p>
        </w:tc>
        <w:tc>
          <w:tcPr>
            <w:tcW w:w="2047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5" w:type="dxa"/>
          </w:tcPr>
          <w:p w:rsidR="00FC4D75" w:rsidRPr="00D60912" w:rsidRDefault="00FC4D75" w:rsidP="00D60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C4D75" w:rsidRDefault="00FC4D75">
      <w:bookmarkStart w:id="0" w:name="_GoBack"/>
      <w:bookmarkEnd w:id="0"/>
    </w:p>
    <w:sectPr w:rsidR="00FC4D75" w:rsidSect="00DA298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03B44"/>
    <w:multiLevelType w:val="hybridMultilevel"/>
    <w:tmpl w:val="C624D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6F54FB"/>
    <w:multiLevelType w:val="hybridMultilevel"/>
    <w:tmpl w:val="E86E659C"/>
    <w:lvl w:ilvl="0" w:tplc="73D63A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2981"/>
    <w:rsid w:val="001D12BD"/>
    <w:rsid w:val="00415793"/>
    <w:rsid w:val="00495C01"/>
    <w:rsid w:val="005D7E60"/>
    <w:rsid w:val="0060409D"/>
    <w:rsid w:val="00610E9B"/>
    <w:rsid w:val="0062726C"/>
    <w:rsid w:val="006441D4"/>
    <w:rsid w:val="00653468"/>
    <w:rsid w:val="006D5EA6"/>
    <w:rsid w:val="006F064C"/>
    <w:rsid w:val="00780BC9"/>
    <w:rsid w:val="007F2DCF"/>
    <w:rsid w:val="00817EA3"/>
    <w:rsid w:val="008B009B"/>
    <w:rsid w:val="009001B4"/>
    <w:rsid w:val="00A33F33"/>
    <w:rsid w:val="00B27023"/>
    <w:rsid w:val="00B32A96"/>
    <w:rsid w:val="00B54C89"/>
    <w:rsid w:val="00BB1B21"/>
    <w:rsid w:val="00C070F9"/>
    <w:rsid w:val="00C97211"/>
    <w:rsid w:val="00D0100C"/>
    <w:rsid w:val="00D56D7D"/>
    <w:rsid w:val="00D60912"/>
    <w:rsid w:val="00DA2981"/>
    <w:rsid w:val="00DB1208"/>
    <w:rsid w:val="00DD6C05"/>
    <w:rsid w:val="00E76859"/>
    <w:rsid w:val="00E93BFB"/>
    <w:rsid w:val="00EA4585"/>
    <w:rsid w:val="00ED603A"/>
    <w:rsid w:val="00F13231"/>
    <w:rsid w:val="00FC4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C8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A298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DD6C05"/>
    <w:pPr>
      <w:shd w:val="clear" w:color="auto" w:fill="FFFFFF"/>
      <w:spacing w:after="0" w:line="240" w:lineRule="atLeast"/>
    </w:pPr>
    <w:rPr>
      <w:rFonts w:ascii="Arial" w:hAnsi="Arial" w:cs="Arial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D6C05"/>
    <w:rPr>
      <w:rFonts w:ascii="Arial" w:eastAsia="Times New Roman" w:hAnsi="Arial" w:cs="Arial"/>
      <w:sz w:val="20"/>
      <w:szCs w:val="20"/>
      <w:shd w:val="clear" w:color="auto" w:fill="FFFFFF"/>
      <w:lang w:eastAsia="ru-RU"/>
    </w:rPr>
  </w:style>
  <w:style w:type="paragraph" w:styleId="ListParagraph">
    <w:name w:val="List Paragraph"/>
    <w:basedOn w:val="Normal"/>
    <w:uiPriority w:val="99"/>
    <w:qFormat/>
    <w:rsid w:val="00DD6C05"/>
    <w:pPr>
      <w:ind w:left="720"/>
    </w:pPr>
    <w:rPr>
      <w:rFonts w:cs="Times New Roman"/>
    </w:rPr>
  </w:style>
  <w:style w:type="character" w:customStyle="1" w:styleId="apple-style-span">
    <w:name w:val="apple-style-span"/>
    <w:basedOn w:val="DefaultParagraphFont"/>
    <w:uiPriority w:val="99"/>
    <w:rsid w:val="00BB1B21"/>
  </w:style>
  <w:style w:type="character" w:customStyle="1" w:styleId="a">
    <w:name w:val="Основной текст_"/>
    <w:basedOn w:val="DefaultParagraphFont"/>
    <w:link w:val="1"/>
    <w:uiPriority w:val="99"/>
    <w:locked/>
    <w:rsid w:val="001D12BD"/>
    <w:rPr>
      <w:rFonts w:ascii="Arial" w:eastAsia="Times New Roman" w:hAnsi="Arial" w:cs="Arial"/>
      <w:sz w:val="20"/>
      <w:szCs w:val="20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1D12BD"/>
    <w:pPr>
      <w:shd w:val="clear" w:color="auto" w:fill="FFFFFF"/>
      <w:spacing w:after="0" w:line="250" w:lineRule="exact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6441D4"/>
  </w:style>
  <w:style w:type="character" w:customStyle="1" w:styleId="1pt">
    <w:name w:val="Основной текст + Интервал 1 pt"/>
    <w:basedOn w:val="DefaultParagraphFont"/>
    <w:uiPriority w:val="99"/>
    <w:rsid w:val="0060409D"/>
    <w:rPr>
      <w:rFonts w:ascii="Arial" w:hAnsi="Arial" w:cs="Arial"/>
      <w:spacing w:val="20"/>
      <w:sz w:val="20"/>
      <w:szCs w:val="20"/>
      <w:shd w:val="clear" w:color="auto" w:fill="FFFFFF"/>
    </w:rPr>
  </w:style>
  <w:style w:type="character" w:customStyle="1" w:styleId="60pt">
    <w:name w:val="Основной текст (6) + Интервал 0 pt"/>
    <w:basedOn w:val="DefaultParagraphFont"/>
    <w:uiPriority w:val="99"/>
    <w:rsid w:val="00B27023"/>
    <w:rPr>
      <w:rFonts w:ascii="Arial" w:hAnsi="Arial" w:cs="Arial"/>
      <w:spacing w:val="0"/>
      <w:sz w:val="20"/>
      <w:szCs w:val="20"/>
      <w:shd w:val="clear" w:color="auto" w:fill="FFFFFF"/>
    </w:rPr>
  </w:style>
  <w:style w:type="character" w:customStyle="1" w:styleId="0pt">
    <w:name w:val="Основной текст + Интервал 0 pt"/>
    <w:basedOn w:val="DefaultParagraphFont"/>
    <w:uiPriority w:val="99"/>
    <w:rsid w:val="00B27023"/>
    <w:rPr>
      <w:rFonts w:ascii="Arial" w:hAnsi="Arial" w:cs="Arial"/>
      <w:spacing w:val="-10"/>
      <w:sz w:val="20"/>
      <w:szCs w:val="20"/>
      <w:shd w:val="clear" w:color="auto" w:fill="FFFFFF"/>
    </w:rPr>
  </w:style>
  <w:style w:type="character" w:customStyle="1" w:styleId="8pt">
    <w:name w:val="Основной текст + 8 pt"/>
    <w:aliases w:val="Полужирный"/>
    <w:basedOn w:val="DefaultParagraphFont"/>
    <w:uiPriority w:val="99"/>
    <w:rsid w:val="00E76859"/>
    <w:rPr>
      <w:rFonts w:ascii="Arial" w:hAnsi="Arial" w:cs="Arial"/>
      <w:b/>
      <w:bCs/>
      <w:sz w:val="16"/>
      <w:szCs w:val="1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9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338</TotalTime>
  <Pages>15</Pages>
  <Words>4305</Words>
  <Characters>24543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Любаша</cp:lastModifiedBy>
  <cp:revision>5</cp:revision>
  <dcterms:created xsi:type="dcterms:W3CDTF">2011-07-13T23:31:00Z</dcterms:created>
  <dcterms:modified xsi:type="dcterms:W3CDTF">2013-11-16T17:34:00Z</dcterms:modified>
</cp:coreProperties>
</file>